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73B" w:rsidRPr="000C673B" w:rsidRDefault="000C673B" w:rsidP="000C673B">
      <w:pPr>
        <w:spacing w:after="0" w:line="240" w:lineRule="auto"/>
        <w:rPr>
          <w:rFonts w:ascii="Arial" w:eastAsia="Times New Roman" w:hAnsi="Arial" w:cs="Arial"/>
          <w:color w:val="660099"/>
          <w:sz w:val="24"/>
          <w:szCs w:val="24"/>
          <w:u w:val="single"/>
          <w:shd w:val="clear" w:color="auto" w:fill="FFFFFF"/>
          <w:lang w:eastAsia="ru-RU"/>
        </w:rPr>
      </w:pPr>
      <w:r w:rsidRPr="000C673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C673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"https://65kgspb.caduk.ru/p369aa1.html" </w:instrText>
      </w:r>
      <w:r w:rsidRPr="000C673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C673B" w:rsidRDefault="000C673B" w:rsidP="000C673B">
      <w:pPr>
        <w:jc w:val="center"/>
        <w:rPr>
          <w:rFonts w:ascii="Comic Sans MS" w:hAnsi="Comic Sans MS"/>
          <w:b/>
          <w:bCs/>
          <w:color w:val="005872"/>
          <w:sz w:val="40"/>
          <w:szCs w:val="40"/>
          <w:shd w:val="clear" w:color="auto" w:fill="FFFFFF"/>
        </w:rPr>
      </w:pPr>
      <w:r w:rsidRPr="000C673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Comic Sans MS" w:hAnsi="Comic Sans MS"/>
          <w:b/>
          <w:bCs/>
          <w:color w:val="005872"/>
          <w:sz w:val="40"/>
          <w:szCs w:val="40"/>
          <w:shd w:val="clear" w:color="auto" w:fill="FFFFFF"/>
        </w:rPr>
        <w:t>Расскажем детям о Великой Отечественной войне</w:t>
      </w:r>
    </w:p>
    <w:p w:rsidR="00A47268" w:rsidRDefault="000C673B" w:rsidP="000C673B">
      <w:r>
        <w:rPr>
          <w:color w:val="004080"/>
          <w:sz w:val="27"/>
          <w:szCs w:val="27"/>
          <w:shd w:val="clear" w:color="auto" w:fill="FFFFFF"/>
        </w:rPr>
        <w:t>История нашей страны никогда не была безмятежной. В ней есть две особые даты: 22 июня – начало Великой Отечественной войны и 9 мая – День Победы. Семьдесят лет минуло со дня Победы в Великой Отечественной войне, но до сих пор не меркнет величие подвига нашего народа. Победа над фашизмом – великий урок всем поколениям. Поэтому мы, взрослые, должны сделать так, чтобы наши дети уже в дошкольном возрасте знали и помнили эти радостные и трагичные страницы нашей истории и не повторяли ошибок прошлого. Недаром О. Бисмарк говорил: « Даже победоносная война – это зло, которое должно быть предотвращено мудростью народа».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9 мая – праздник простой и в то же время сложный для понимания детей. С одной стороны простая и понятная тема борьбы добра со злом, а с другой – очень сложно объяснить, почему была война, почему люди уничтожали друг друга.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Тема войны очень глубокая и серьёзная, особенно для детей 5-6 лет. У этого возраста есть своя специфика: ребенку не свойственно трагическое восприятие мира из – за ограниченного детского опыта и присутствия недостаточной сформированности временных связей. К тому же в век информационных технологий у современных детей понемногу стирается грань между реальностью и игрой. Детям очень сложно понять такие сложные темы во всем многообразии конкретной информации. Мышление в дошкольном возрасте носит ярко выраженный конкретный, образный характер и во многом еще сохраняет тесную связь с практической деятельностью. Детям очень трудно понять то, что не проходит через их практическую деятельность.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Поэтому следует, уделить особое внимание, на эмоциональное восприятие детьми темы войны - борьбы добра со злом. Ведь им недостаточно знать, надо чувствовать. Воспринятая сердцем, вся информация может запомниться надолго и дать неожиданные результаты.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 xml:space="preserve">Для того чтобы у детей появился интерес к данной теме в детских образовательных учреждениях осуществляется целенаправленная работа, а </w:t>
      </w:r>
      <w:r>
        <w:rPr>
          <w:color w:val="004080"/>
          <w:sz w:val="27"/>
          <w:szCs w:val="27"/>
          <w:shd w:val="clear" w:color="auto" w:fill="FFFFFF"/>
        </w:rPr>
        <w:lastRenderedPageBreak/>
        <w:t>именно проводятся тематические занятия, чтение художественной литературы, продуктивная, игровая, театрализованная деятельность, совместные походы в музей. Но времени, выделенного в детском саду для совместной деятельности с детьми на данную тему явно недостаточно. Поэтому, данная работа предполагает активное участие родителей не только в мероприятиях, проводимых внутри детского сада, но и ознакомление детей с темой Великой Отечественной войны в семье.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rStyle w:val="a3"/>
          <w:color w:val="004080"/>
          <w:sz w:val="27"/>
          <w:szCs w:val="27"/>
          <w:shd w:val="clear" w:color="auto" w:fill="FFFFFF"/>
        </w:rPr>
        <w:t>Формы работы по изучению данной темы родителей со своими детьми дома: 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rStyle w:val="a4"/>
          <w:b/>
          <w:bCs/>
          <w:color w:val="004080"/>
          <w:sz w:val="27"/>
          <w:szCs w:val="27"/>
          <w:shd w:val="clear" w:color="auto" w:fill="FFFFFF"/>
        </w:rPr>
        <w:t>- чтение литературы, беседы и просмотр телепередач на военную тематику;</w:t>
      </w:r>
      <w:r>
        <w:rPr>
          <w:b/>
          <w:bCs/>
          <w:i/>
          <w:iCs/>
          <w:color w:val="004080"/>
          <w:sz w:val="27"/>
          <w:szCs w:val="27"/>
          <w:shd w:val="clear" w:color="auto" w:fill="FFFFFF"/>
        </w:rPr>
        <w:br/>
      </w:r>
      <w:r>
        <w:rPr>
          <w:b/>
          <w:bCs/>
          <w:i/>
          <w:iCs/>
          <w:color w:val="004080"/>
          <w:sz w:val="27"/>
          <w:szCs w:val="27"/>
          <w:shd w:val="clear" w:color="auto" w:fill="FFFFFF"/>
        </w:rPr>
        <w:br/>
      </w:r>
      <w:r>
        <w:rPr>
          <w:rStyle w:val="a4"/>
          <w:b/>
          <w:bCs/>
          <w:color w:val="004080"/>
          <w:sz w:val="27"/>
          <w:szCs w:val="27"/>
          <w:shd w:val="clear" w:color="auto" w:fill="FFFFFF"/>
        </w:rPr>
        <w:t>- рассматривание иллюстраций, семейных фотографий (бабушек, дедушек);</w:t>
      </w:r>
      <w:r>
        <w:rPr>
          <w:b/>
          <w:bCs/>
          <w:i/>
          <w:iCs/>
          <w:color w:val="004080"/>
          <w:sz w:val="27"/>
          <w:szCs w:val="27"/>
          <w:shd w:val="clear" w:color="auto" w:fill="FFFFFF"/>
        </w:rPr>
        <w:br/>
      </w:r>
      <w:r>
        <w:rPr>
          <w:b/>
          <w:bCs/>
          <w:i/>
          <w:iCs/>
          <w:color w:val="004080"/>
          <w:sz w:val="27"/>
          <w:szCs w:val="27"/>
          <w:shd w:val="clear" w:color="auto" w:fill="FFFFFF"/>
        </w:rPr>
        <w:br/>
      </w:r>
      <w:r>
        <w:rPr>
          <w:rStyle w:val="a4"/>
          <w:b/>
          <w:bCs/>
          <w:color w:val="004080"/>
          <w:sz w:val="27"/>
          <w:szCs w:val="27"/>
          <w:shd w:val="clear" w:color="auto" w:fill="FFFFFF"/>
        </w:rPr>
        <w:t>- словесно – дидактические игры;</w:t>
      </w:r>
      <w:r>
        <w:rPr>
          <w:b/>
          <w:bCs/>
          <w:i/>
          <w:iCs/>
          <w:color w:val="004080"/>
          <w:sz w:val="27"/>
          <w:szCs w:val="27"/>
          <w:shd w:val="clear" w:color="auto" w:fill="FFFFFF"/>
        </w:rPr>
        <w:br/>
      </w:r>
      <w:r>
        <w:rPr>
          <w:b/>
          <w:bCs/>
          <w:i/>
          <w:iCs/>
          <w:color w:val="004080"/>
          <w:sz w:val="27"/>
          <w:szCs w:val="27"/>
          <w:shd w:val="clear" w:color="auto" w:fill="FFFFFF"/>
        </w:rPr>
        <w:br/>
      </w:r>
      <w:r>
        <w:rPr>
          <w:rStyle w:val="a4"/>
          <w:b/>
          <w:bCs/>
          <w:color w:val="004080"/>
          <w:sz w:val="27"/>
          <w:szCs w:val="27"/>
          <w:shd w:val="clear" w:color="auto" w:fill="FFFFFF"/>
        </w:rPr>
        <w:t>- заучивание стихотворений, пословиц, поговорок, песен на военную тему;</w:t>
      </w:r>
      <w:r>
        <w:rPr>
          <w:b/>
          <w:bCs/>
          <w:i/>
          <w:iCs/>
          <w:color w:val="004080"/>
          <w:sz w:val="27"/>
          <w:szCs w:val="27"/>
          <w:shd w:val="clear" w:color="auto" w:fill="FFFFFF"/>
        </w:rPr>
        <w:br/>
      </w:r>
      <w:r>
        <w:rPr>
          <w:b/>
          <w:bCs/>
          <w:i/>
          <w:iCs/>
          <w:color w:val="004080"/>
          <w:sz w:val="27"/>
          <w:szCs w:val="27"/>
          <w:shd w:val="clear" w:color="auto" w:fill="FFFFFF"/>
        </w:rPr>
        <w:br/>
      </w:r>
      <w:r>
        <w:rPr>
          <w:rStyle w:val="a4"/>
          <w:b/>
          <w:bCs/>
          <w:color w:val="004080"/>
          <w:sz w:val="27"/>
          <w:szCs w:val="27"/>
          <w:shd w:val="clear" w:color="auto" w:fill="FFFFFF"/>
        </w:rPr>
        <w:t>- участие в выставках совместного семейного творчества;</w:t>
      </w:r>
      <w:r>
        <w:rPr>
          <w:b/>
          <w:bCs/>
          <w:i/>
          <w:iCs/>
          <w:color w:val="004080"/>
          <w:sz w:val="27"/>
          <w:szCs w:val="27"/>
          <w:shd w:val="clear" w:color="auto" w:fill="FFFFFF"/>
        </w:rPr>
        <w:br/>
      </w:r>
      <w:r>
        <w:rPr>
          <w:b/>
          <w:bCs/>
          <w:i/>
          <w:iCs/>
          <w:color w:val="004080"/>
          <w:sz w:val="27"/>
          <w:szCs w:val="27"/>
          <w:shd w:val="clear" w:color="auto" w:fill="FFFFFF"/>
        </w:rPr>
        <w:br/>
      </w:r>
      <w:r>
        <w:rPr>
          <w:rStyle w:val="a4"/>
          <w:b/>
          <w:bCs/>
          <w:color w:val="004080"/>
          <w:sz w:val="27"/>
          <w:szCs w:val="27"/>
          <w:shd w:val="clear" w:color="auto" w:fill="FFFFFF"/>
        </w:rPr>
        <w:t>- посещение военных музеев, ознакомление с памятниками, экскурсии на памятные исторические места (если имеется такая возможность).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Особое внимание родителей хотелось бы уделить по ознакомлению детей дошкольного возраста с произведениями о Великой Отечественной войне, воспитывающими историческую память и уважение, гордость за свою Родину.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rStyle w:val="a3"/>
          <w:color w:val="004080"/>
          <w:sz w:val="27"/>
          <w:szCs w:val="27"/>
          <w:shd w:val="clear" w:color="auto" w:fill="FFFFFF"/>
        </w:rPr>
        <w:t>Какие же книги о войне для детей можно посоветовать прочитать?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Разумеется, самыми интересными для них будут те произведения, герои которых их сверстники. Что пережили их ровесники? Как вели себя в сложнейших ситуациях? Какой вклад внесли в Победу?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 xml:space="preserve">Почти все написанное для детей о войне создано во второй половине ХХ столетия. В детской литературе для дошкольников существует одна тема – память о Великой Отечественной войне. Редкие авторы обращаются к событиям </w:t>
      </w:r>
      <w:r>
        <w:rPr>
          <w:color w:val="004080"/>
          <w:sz w:val="27"/>
          <w:szCs w:val="27"/>
          <w:shd w:val="clear" w:color="auto" w:fill="FFFFFF"/>
        </w:rPr>
        <w:lastRenderedPageBreak/>
        <w:t>военных лет непосредственно. Право на это дано не каждому , его надо заслужить. Не годятся придуманные истории о похождениях бравых солдат, легких подвигах и быстрых победах, так увлекающие малышей. Нужна, правда – яркая, убедительная, живая. Нужен смысл, доступный маленькому читателю и в то же время достойный того события, о котором идет речь.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Прежде чем, знакомить дошкольников с произведениями о войне, необходимо подготовить их к восприятию этой сложной темы: 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-дать небольшие сведения из истории;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-рассказать маленьким слушателям о том, как мужественно защищали родину солдаты, о ценности и неповторимости каждой человеческой жизни, о подвиге каждого человека на войне и всего народа в целом;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- говорить с ними о губительном характере войны, сметающей на своем пути все живое, оставляющей после себя людское горе, выжженую землю.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И только тогда, когда у ребенка будет сформировано хоть малейшее представление о том, что же такое «война», можно предлагать ему рассказы об этом тяжелейшем времени в истории страны.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Многие авторы детской литературы на собственном опыте познали все тяготы войны и не раз пережившее ее в процессе создания художественных произведений, знали то, о чем говорили читателям. Их нельзя не услышать.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Предлагаем вашему вниманию список художественной литературы, которую можно прочитать в кругу семьи с детьми дошкольного возраста, а затем совместно обсудить полученные впечатления от прочитанного :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- С.П.Алексеев « Рассказы из истории Великой Отечественной войны». 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 ;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- Е. Благинина « Шинель» - о детстве лишенном радостей по чьей – то злой воле, подрпненном войной, заставившей рано повзрослеть;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lastRenderedPageBreak/>
        <w:t>- А.Барто «Звенигород» - о военном детстве в тылу;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- С.М. Георгиевская « Галина мама». Эта небольшая повесть написана для малышей, для дошкольников, но рассказывается в ней не о пустяках, а о воинской доблести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- Ю.П.Герман «Вот как это было» . Повесть написана от имени маленького героя Мишки. Автор показал войну, блокаду в детском восприятии - в произведении нет ни одного слова, которое выходило бы за границы Мишкиного понимания. 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- В.Ю. Драгунский Арбузный переулок. (в кн. "Денискины рассказы"). Отец рассказывает Дениске о своем голодном военном детстве.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- А.М. Жариков « Смелые ребята», « Максим в отряде», « Юнбат Иванов».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- В.А.Осеева « Андрейка». Рассказ о семилетнем Андрейке, помогающем матери в тяжелые военные годы и старающемся заменить ушедшего на фронт старшего брата.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- К.Г. Паустовский « Стальное колечко. Сказка о девочке и волшебном колечке, которое подарил ей боец.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-И. Токмакова « Сосны шумят» - о том, как война долгие годы не отпускает человека.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- Шишов А. «Лесная девочка». Из книжки ребята узнают о судьбе маленькой девочки Тани, внучки старого партизана, в годы Великой Отечественной войны.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- Ю.Яковлев « Как Сережа на войну ходил». Пронзительная сказка о мальчике Сереже, который хотел увидеть войну собственными глазами. И повел его по военной дороге ни кто иной, как родной дедушка... погибший в неравном бою. Нелегкий это был поход – ведь война не прогулка, а тяжелый труд, опасности, бессонные ночи и бесконечная усталость.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-Л.Кассиль "Твои защитники";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  <w:t>- С.Михалков "День Победы". </w:t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br/>
      </w:r>
      <w:r>
        <w:rPr>
          <w:color w:val="004080"/>
          <w:sz w:val="27"/>
          <w:szCs w:val="27"/>
          <w:shd w:val="clear" w:color="auto" w:fill="FFFFFF"/>
        </w:rPr>
        <w:lastRenderedPageBreak/>
        <w:t>Конечно, это не все произведения, которые можно прочитать с детьми дошкольного возраста. Но ясно одно – говорить о войне, читать о ней не только следует, но и необходимо. Важен, прежде всего, тот смысл, те ценности, которые с детства будет усваивать растущий человек с помощью нас – взрослых,  над которыми он будет думать если не сейчас, то впоследствии.</w:t>
      </w:r>
    </w:p>
    <w:sectPr w:rsidR="00A47268" w:rsidSect="00A47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C673B"/>
    <w:rsid w:val="000C673B"/>
    <w:rsid w:val="00A47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268"/>
  </w:style>
  <w:style w:type="paragraph" w:styleId="3">
    <w:name w:val="heading 3"/>
    <w:basedOn w:val="a"/>
    <w:link w:val="30"/>
    <w:uiPriority w:val="9"/>
    <w:qFormat/>
    <w:rsid w:val="000C67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673B"/>
    <w:rPr>
      <w:b/>
      <w:bCs/>
    </w:rPr>
  </w:style>
  <w:style w:type="character" w:styleId="a4">
    <w:name w:val="Emphasis"/>
    <w:basedOn w:val="a0"/>
    <w:uiPriority w:val="20"/>
    <w:qFormat/>
    <w:rsid w:val="000C673B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0C67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0C67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1099</Words>
  <Characters>6269</Characters>
  <Application>Microsoft Office Word</Application>
  <DocSecurity>0</DocSecurity>
  <Lines>52</Lines>
  <Paragraphs>14</Paragraphs>
  <ScaleCrop>false</ScaleCrop>
  <Company>HP</Company>
  <LinksUpToDate>false</LinksUpToDate>
  <CharactersWithSpaces>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566</dc:creator>
  <cp:lastModifiedBy>566</cp:lastModifiedBy>
  <cp:revision>2</cp:revision>
  <dcterms:created xsi:type="dcterms:W3CDTF">2020-04-29T07:23:00Z</dcterms:created>
  <dcterms:modified xsi:type="dcterms:W3CDTF">2020-04-29T07:25:00Z</dcterms:modified>
</cp:coreProperties>
</file>